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坂本　喜三郎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令和７</w:t>
            </w:r>
            <w:r>
              <w:rPr>
                <w:rFonts w:hint="eastAsia"/>
                <w:color w:val="000000" w:themeColor="text1"/>
                <w:sz w:val="18"/>
              </w:rPr>
              <w:t>年</w:t>
            </w:r>
            <w:r>
              <w:rPr>
                <w:rFonts w:hint="eastAsia"/>
                <w:color w:val="000000" w:themeColor="text1"/>
                <w:sz w:val="18"/>
              </w:rPr>
              <w:t>11</w:t>
            </w:r>
            <w:r>
              <w:rPr>
                <w:rFonts w:hint="eastAsia"/>
                <w:color w:val="000000" w:themeColor="text1"/>
                <w:sz w:val="18"/>
              </w:rPr>
              <w:t>月</w:t>
            </w:r>
            <w:r>
              <w:rPr>
                <w:rFonts w:hint="eastAsia"/>
                <w:color w:val="000000" w:themeColor="text1"/>
                <w:sz w:val="18"/>
              </w:rPr>
              <w:t>13</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w:t>
            </w:r>
            <w:bookmarkStart w:id="0" w:name="_GoBack"/>
            <w:bookmarkEnd w:id="0"/>
            <w:r>
              <w:rPr>
                <w:rFonts w:hint="eastAsia"/>
                <w:color w:val="000000" w:themeColor="text1"/>
                <w:sz w:val="18"/>
                <w:highlight w:val="none"/>
              </w:rPr>
              <w:t>こ病企第</w:t>
            </w:r>
            <w:r>
              <w:rPr>
                <w:rFonts w:hint="eastAsia"/>
                <w:color w:val="000000" w:themeColor="text1"/>
                <w:sz w:val="18"/>
                <w:highlight w:val="none"/>
              </w:rPr>
              <w:t>67</w:t>
            </w:r>
            <w:r>
              <w:rPr>
                <w:rFonts w:hint="eastAsia"/>
                <w:color w:val="000000" w:themeColor="text1"/>
                <w:sz w:val="18"/>
                <w:highlight w:val="none"/>
              </w:rPr>
              <w:t>号</w:t>
            </w:r>
          </w:p>
          <w:p>
            <w:pPr>
              <w:pStyle w:val="0"/>
              <w:spacing w:line="360" w:lineRule="auto"/>
              <w:rPr>
                <w:rFonts w:hint="default"/>
                <w:sz w:val="18"/>
              </w:rPr>
            </w:pPr>
            <w:r>
              <w:rPr>
                <w:rFonts w:hint="eastAsia"/>
                <w:sz w:val="18"/>
              </w:rPr>
              <w:t>　　３　工事名　　　令和７年度　静岡県立こども病院ハイブリッドオペ室改修工事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業種：建築一式工事業</w:t>
                  </w:r>
                </w:p>
                <w:p>
                  <w:pPr>
                    <w:pStyle w:val="0"/>
                    <w:spacing w:line="240" w:lineRule="exact"/>
                    <w:rPr>
                      <w:rFonts w:hint="default"/>
                      <w:sz w:val="18"/>
                    </w:rPr>
                  </w:pPr>
                  <w:r>
                    <w:rPr>
                      <w:rFonts w:hint="eastAsia"/>
                      <w:sz w:val="18"/>
                    </w:rPr>
                    <w:t>許可区分：特定建設業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静岡県建設工事競争入札参加資格における</w:t>
                  </w:r>
                </w:p>
                <w:p>
                  <w:pPr>
                    <w:pStyle w:val="0"/>
                    <w:spacing w:line="240" w:lineRule="exact"/>
                    <w:rPr>
                      <w:rFonts w:hint="default"/>
                      <w:sz w:val="18"/>
                    </w:rPr>
                  </w:pPr>
                  <w:r>
                    <w:rPr>
                      <w:rFonts w:hint="eastAsia"/>
                      <w:sz w:val="18"/>
                    </w:rPr>
                    <w:t>発注業種（建築一式工事）に係る格付</w:t>
                  </w:r>
                </w:p>
              </w:tc>
              <w:tc>
                <w:tcPr>
                  <w:tcW w:w="5123" w:type="dxa"/>
                  <w:vAlign w:val="center"/>
                </w:tcPr>
                <w:p>
                  <w:pPr>
                    <w:pStyle w:val="0"/>
                    <w:spacing w:line="359" w:lineRule="exact"/>
                    <w:rPr>
                      <w:rFonts w:hint="default"/>
                      <w:sz w:val="18"/>
                    </w:rPr>
                  </w:pPr>
                </w:p>
              </w:tc>
            </w:tr>
            <w:tr>
              <w:trPr>
                <w:trHeight w:val="665" w:hRule="atLeast"/>
              </w:trPr>
              <w:tc>
                <w:tcPr>
                  <w:tcW w:w="3697" w:type="dxa"/>
                  <w:vAlign w:val="center"/>
                </w:tcPr>
                <w:p>
                  <w:pPr>
                    <w:pStyle w:val="0"/>
                    <w:spacing w:line="240" w:lineRule="exact"/>
                    <w:rPr>
                      <w:rFonts w:hint="default"/>
                      <w:sz w:val="18"/>
                    </w:rPr>
                  </w:pPr>
                  <w:r>
                    <w:rPr>
                      <w:rFonts w:hint="eastAsia"/>
                      <w:sz w:val="18"/>
                    </w:rPr>
                    <w:t>建築一式工事に係る経営審査事項審査結果（審査基準日が入札日より１年７ヶ月以内のもの）の総合評定値</w:t>
                  </w:r>
                </w:p>
              </w:tc>
              <w:tc>
                <w:tcPr>
                  <w:tcW w:w="5123" w:type="dxa"/>
                  <w:vAlign w:val="center"/>
                </w:tcPr>
                <w:p>
                  <w:pPr>
                    <w:pStyle w:val="0"/>
                    <w:spacing w:line="359" w:lineRule="exact"/>
                    <w:rPr>
                      <w:rFonts w:hint="default"/>
                      <w:sz w:val="18"/>
                    </w:rPr>
                  </w:pPr>
                  <w:r>
                    <w:rPr>
                      <w:rFonts w:hint="eastAsia"/>
                      <w:sz w:val="18"/>
                    </w:rPr>
                    <w:t>　　　　　　　　　　　　　　　点</w:t>
                  </w:r>
                </w:p>
              </w:tc>
            </w:tr>
            <w:tr>
              <w:trPr>
                <w:cantSplit/>
                <w:trHeight w:val="325" w:hRule="atLeast"/>
              </w:trPr>
              <w:tc>
                <w:tcPr>
                  <w:tcW w:w="369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359" w:lineRule="exact"/>
                    <w:rPr>
                      <w:rFonts w:hint="default"/>
                      <w:sz w:val="18"/>
                    </w:rPr>
                  </w:pPr>
                  <w:r>
                    <w:rPr>
                      <w:rFonts w:hint="eastAsia"/>
                      <w:sz w:val="18"/>
                    </w:rPr>
                    <w:t>同種業務の施工実績</w:t>
                  </w:r>
                </w:p>
              </w:tc>
              <w:tc>
                <w:tcPr>
                  <w:tcW w:w="512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59" w:lineRule="exact"/>
                    <w:rPr>
                      <w:rFonts w:hint="default"/>
                      <w:sz w:val="18"/>
                    </w:rPr>
                  </w:pPr>
                  <w:r>
                    <w:rPr>
                      <w:rFonts w:hint="eastAsia"/>
                      <w:sz w:val="18"/>
                    </w:rPr>
                    <w:t>＜工事名＞</w:t>
                  </w:r>
                </w:p>
                <w:p>
                  <w:pPr>
                    <w:pStyle w:val="0"/>
                    <w:spacing w:line="359" w:lineRule="exact"/>
                    <w:rPr>
                      <w:rFonts w:hint="default"/>
                      <w:sz w:val="18"/>
                    </w:rPr>
                  </w:pPr>
                  <w:r>
                    <w:rPr>
                      <w:rFonts w:hint="eastAsia"/>
                      <w:sz w:val="18"/>
                    </w:rPr>
                    <w:t>＜完成引渡日＞</w:t>
                  </w: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default"/>
                    </w:rPr>
                  </w:pPr>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rPr>
                      <w:rFonts w:hint="default"/>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※当申請書に入札参加資格確認資料（以下「資料」）を添付してください。なお、資料が提出できない場合や入札参加資格の要件を満たしていない場合は入札に参加することができません。</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imSun">
    <w:panose1 w:val="00000000000000000000"/>
    <w:charset w:val="80"/>
    <w:family w:val="auto"/>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6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TotalTime>
  <Pages>1</Pages>
  <Words>2</Words>
  <Characters>592</Characters>
  <Application>JUST Note</Application>
  <Lines>49</Lines>
  <Paragraphs>37</Paragraphs>
  <CharactersWithSpaces>817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2013-12-26T02:55:00Z</cp:lastPrinted>
  <dcterms:created xsi:type="dcterms:W3CDTF">2015-10-20T11:28:00Z</dcterms:created>
  <dcterms:modified xsi:type="dcterms:W3CDTF">2025-10-15T04:19:46Z</dcterms:modified>
  <cp:revision>19</cp:revision>
</cp:coreProperties>
</file>